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56" w:rsidRDefault="009D1FBF">
      <w:pPr>
        <w:adjustRightInd w:val="0"/>
        <w:snapToGrid w:val="0"/>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广州发展南沙产业区物业管理和绿化租摆养护采购项目</w:t>
      </w:r>
    </w:p>
    <w:p w:rsidR="006F6056" w:rsidRDefault="009D1FBF">
      <w:pPr>
        <w:adjustRightInd w:val="0"/>
        <w:snapToGrid w:val="0"/>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招标公告</w:t>
      </w:r>
    </w:p>
    <w:p w:rsidR="006F6056" w:rsidRDefault="006F6056">
      <w:pPr>
        <w:adjustRightInd w:val="0"/>
        <w:snapToGrid w:val="0"/>
        <w:spacing w:line="360" w:lineRule="auto"/>
        <w:jc w:val="center"/>
        <w:rPr>
          <w:rFonts w:asciiTheme="minorEastAsia" w:eastAsiaTheme="minorEastAsia" w:hAnsiTheme="minorEastAsia"/>
          <w:b/>
          <w:sz w:val="32"/>
          <w:szCs w:val="32"/>
        </w:rPr>
      </w:pPr>
    </w:p>
    <w:p w:rsidR="006F6056" w:rsidRDefault="009D1FBF">
      <w:pPr>
        <w:adjustRightInd w:val="0"/>
        <w:snapToGrid w:val="0"/>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u w:val="single"/>
        </w:rPr>
        <w:t>广州发展集团股份有限公司</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szCs w:val="24"/>
        </w:rPr>
        <w:t>招标人</w:t>
      </w:r>
      <w:r>
        <w:rPr>
          <w:rFonts w:asciiTheme="minorEastAsia" w:eastAsiaTheme="minorEastAsia" w:hAnsiTheme="minorEastAsia" w:hint="eastAsia"/>
          <w:sz w:val="24"/>
        </w:rPr>
        <w:t>）委托</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中通建设工程管理有限公司</w:t>
      </w:r>
      <w:r>
        <w:rPr>
          <w:rFonts w:asciiTheme="minorEastAsia" w:eastAsiaTheme="minorEastAsia" w:hAnsiTheme="minorEastAsia" w:hint="eastAsia"/>
          <w:sz w:val="24"/>
        </w:rPr>
        <w:t>（招标代理机构），</w:t>
      </w:r>
      <w:r>
        <w:rPr>
          <w:rFonts w:asciiTheme="minorEastAsia" w:eastAsiaTheme="minorEastAsia" w:hAnsiTheme="minorEastAsia" w:hint="eastAsia"/>
          <w:sz w:val="24"/>
          <w:szCs w:val="24"/>
        </w:rPr>
        <w:t>就</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广州发展南沙产业区物业管理和绿化租摆养护</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采购项目进行公开招标，现邀请合格投标人提交密封投标。有关招标事项公告如下：</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项目名称：</w:t>
      </w:r>
      <w:r>
        <w:rPr>
          <w:rFonts w:asciiTheme="minorEastAsia" w:eastAsiaTheme="minorEastAsia" w:hAnsiTheme="minorEastAsia" w:hint="eastAsia"/>
          <w:sz w:val="24"/>
          <w:u w:val="single"/>
        </w:rPr>
        <w:t>广州发展南沙产业区物业管理和绿化租摆养护</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采购项目。</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本次招标内容：</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2.1</w:t>
      </w:r>
      <w:r>
        <w:rPr>
          <w:rFonts w:asciiTheme="minorEastAsia" w:eastAsiaTheme="minorEastAsia" w:hAnsiTheme="minorEastAsia" w:hint="eastAsia"/>
          <w:sz w:val="24"/>
          <w:szCs w:val="24"/>
        </w:rPr>
        <w:t>采购服务的规格、数量及技术等内容。</w:t>
      </w:r>
      <w:r>
        <w:rPr>
          <w:rFonts w:asciiTheme="minorEastAsia" w:eastAsiaTheme="minorEastAsia" w:hAnsiTheme="minorEastAsia" w:hint="eastAsia"/>
          <w:sz w:val="24"/>
          <w:szCs w:val="24"/>
        </w:rPr>
        <w:t xml:space="preserve">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）物业管理范围</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①广州发展集团股份有限公司及其属下的广州珠江电力有限公司等共</w:t>
      </w: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家企业所在的办公楼和生产辅助楼的物业管理；</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②广州珠江天然气发电有限公司等共</w:t>
      </w: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家企业厂区管辖范围内的清洁卫生工作。</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）绿化租摆养护范围</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①广州发展集团股份有限公司及其属下的广州珠江电力有限公司等共</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家企业所在的办公和生产场所室内部分绿化租摆养护服务工作。</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②广州珠江电力有限公司等共</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家企业管辖范围内室外部分厂区内绿化养护管理服务工作。</w:t>
      </w:r>
      <w:r>
        <w:rPr>
          <w:rFonts w:asciiTheme="minorEastAsia" w:eastAsiaTheme="minorEastAsia" w:hAnsiTheme="minorEastAsia" w:hint="eastAsia"/>
          <w:sz w:val="24"/>
          <w:szCs w:val="24"/>
        </w:rPr>
        <w:t xml:space="preserve">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提供服务的时间要求：物业管理和绿化租摆养护项目承包期限为</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年，自</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日至</w:t>
      </w:r>
      <w:r>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日止。中标单位与广州发展集团股份有限公司及其属下的广州珠江电力有限公司等共</w:t>
      </w: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家企业签订项目委托合同。自</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日起为第一个服务期限，为期一年，以此类推。合同首个和第二个服务期限期满前</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个月，由甲方组织对乙方进行综合评估考核，若经考核不及格，甲方有权以书面通知的形式单方提前终止合同，并不就此提前终止向乙方承担任何责任，乙方亦同意不就此向甲方主张任何权利。若考核通过，甲方应书面通知乙方，乙方须按本合同条件执行下一个服务期限。</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2.3</w:t>
      </w:r>
      <w:r>
        <w:rPr>
          <w:rFonts w:asciiTheme="minorEastAsia" w:eastAsiaTheme="minorEastAsia" w:hAnsiTheme="minorEastAsia" w:hint="eastAsia"/>
          <w:sz w:val="24"/>
          <w:szCs w:val="24"/>
        </w:rPr>
        <w:t>提供服务的地点及方式：发展天然气利用公司黄阁场站和龙穴岛绿化</w:t>
      </w:r>
      <w:r>
        <w:rPr>
          <w:rFonts w:asciiTheme="minorEastAsia" w:eastAsiaTheme="minorEastAsia" w:hAnsiTheme="minorEastAsia" w:hint="eastAsia"/>
          <w:sz w:val="24"/>
          <w:szCs w:val="24"/>
        </w:rPr>
        <w:t>项目地点分别位于南沙区黄阁镇留东村和南沙区龙穴岛围垦区西南侧</w:t>
      </w:r>
      <w:r>
        <w:rPr>
          <w:rFonts w:asciiTheme="minorEastAsia" w:eastAsiaTheme="minorEastAsia" w:hAnsiTheme="minorEastAsia" w:hint="eastAsia"/>
          <w:sz w:val="24"/>
          <w:szCs w:val="24"/>
        </w:rPr>
        <w:t>D</w:t>
      </w:r>
      <w:r>
        <w:rPr>
          <w:rFonts w:asciiTheme="minorEastAsia" w:eastAsiaTheme="minorEastAsia" w:hAnsiTheme="minorEastAsia" w:hint="eastAsia"/>
          <w:sz w:val="24"/>
          <w:szCs w:val="24"/>
        </w:rPr>
        <w:t>地块，其他服务地点位于广州市南沙区坦头村。</w:t>
      </w:r>
      <w:r>
        <w:rPr>
          <w:rFonts w:asciiTheme="minorEastAsia" w:eastAsiaTheme="minorEastAsia" w:hAnsiTheme="minorEastAsia" w:hint="eastAsia"/>
          <w:sz w:val="24"/>
          <w:szCs w:val="24"/>
        </w:rPr>
        <w:t xml:space="preserve">       </w:t>
      </w:r>
    </w:p>
    <w:p w:rsidR="006F6056" w:rsidRDefault="009D1FBF">
      <w:pPr>
        <w:tabs>
          <w:tab w:val="left" w:pos="7740"/>
        </w:tabs>
        <w:spacing w:line="420" w:lineRule="exact"/>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w:t>
      </w:r>
      <w:r>
        <w:rPr>
          <w:rFonts w:asciiTheme="minorEastAsia" w:eastAsiaTheme="minorEastAsia" w:hAnsiTheme="minorEastAsia" w:cs="仿宋" w:hint="eastAsia"/>
          <w:sz w:val="24"/>
          <w:szCs w:val="24"/>
        </w:rPr>
        <w:t>合格的投标人条件：</w:t>
      </w:r>
    </w:p>
    <w:p w:rsidR="006F6056" w:rsidRDefault="009D1FBF">
      <w:pPr>
        <w:tabs>
          <w:tab w:val="left" w:pos="7740"/>
        </w:tabs>
        <w:spacing w:line="420" w:lineRule="exact"/>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3.1</w:t>
      </w:r>
      <w:r>
        <w:rPr>
          <w:rFonts w:asciiTheme="minorEastAsia" w:eastAsiaTheme="minorEastAsia" w:hAnsiTheme="minorEastAsia" w:cs="仿宋" w:hint="eastAsia"/>
          <w:sz w:val="24"/>
          <w:szCs w:val="24"/>
        </w:rPr>
        <w:t>投标人必须为中华人民共和国境内注册的独立企业法人，提供工商行政管理部门核发的有效的营业执照，持有有效的组织机构代码证和税务登记证（如已办理了“三证合一”营业执照，则无需提供组织机构代码证和税务登记证</w:t>
      </w:r>
      <w:r>
        <w:rPr>
          <w:rFonts w:asciiTheme="minorEastAsia" w:eastAsiaTheme="minorEastAsia" w:hAnsiTheme="minorEastAsia" w:cs="宋体" w:hint="eastAsia"/>
          <w:sz w:val="24"/>
          <w:szCs w:val="24"/>
        </w:rPr>
        <w:t>）。</w:t>
      </w:r>
      <w:r>
        <w:rPr>
          <w:rFonts w:asciiTheme="minorEastAsia" w:eastAsiaTheme="minorEastAsia" w:hAnsiTheme="minorEastAsia" w:cs="仿宋" w:hint="eastAsia"/>
          <w:sz w:val="24"/>
          <w:szCs w:val="24"/>
        </w:rPr>
        <w:t>法定代表人（或单位负责人）为同一人或者存在控股、管理关系的不同单位，不得同时参加本项目投标，本项目不接受分支机构投标。</w:t>
      </w:r>
    </w:p>
    <w:p w:rsidR="006F6056" w:rsidRDefault="009D1FBF">
      <w:pPr>
        <w:adjustRightInd w:val="0"/>
        <w:snapToGrid w:val="0"/>
        <w:spacing w:line="4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3.2</w:t>
      </w:r>
      <w:r>
        <w:rPr>
          <w:rFonts w:asciiTheme="minorEastAsia" w:eastAsiaTheme="minorEastAsia" w:hAnsiTheme="minorEastAsia" w:cs="仿宋" w:hint="eastAsia"/>
          <w:sz w:val="24"/>
          <w:szCs w:val="24"/>
        </w:rPr>
        <w:t>投标人的经营范围需包含物业管理或物</w:t>
      </w:r>
      <w:r>
        <w:rPr>
          <w:rFonts w:asciiTheme="minorEastAsia" w:eastAsiaTheme="minorEastAsia" w:hAnsiTheme="minorEastAsia" w:cs="仿宋" w:hint="eastAsia"/>
          <w:sz w:val="24"/>
          <w:szCs w:val="24"/>
        </w:rPr>
        <w:t>业服务。</w:t>
      </w:r>
    </w:p>
    <w:p w:rsidR="006F6056" w:rsidRDefault="009D1FBF">
      <w:pPr>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3.3</w:t>
      </w:r>
      <w:r>
        <w:rPr>
          <w:rFonts w:asciiTheme="minorEastAsia" w:eastAsiaTheme="minorEastAsia" w:hAnsiTheme="minorEastAsia" w:cs="仿宋" w:hint="eastAsia"/>
          <w:sz w:val="24"/>
          <w:szCs w:val="24"/>
        </w:rPr>
        <w:t>类似业绩要求</w:t>
      </w:r>
    </w:p>
    <w:p w:rsidR="006F6056" w:rsidRDefault="009D1FBF">
      <w:pPr>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r>
        <w:rPr>
          <w:rFonts w:asciiTheme="minorEastAsia" w:eastAsiaTheme="minorEastAsia" w:hAnsiTheme="minorEastAsia" w:cs="宋体" w:hint="eastAsia"/>
          <w:szCs w:val="21"/>
        </w:rPr>
        <w:t>①</w:t>
      </w:r>
      <w:r>
        <w:rPr>
          <w:rFonts w:asciiTheme="minorEastAsia" w:eastAsiaTheme="minorEastAsia" w:hAnsiTheme="minorEastAsia" w:cs="仿宋" w:hint="eastAsia"/>
          <w:sz w:val="24"/>
          <w:szCs w:val="24"/>
        </w:rPr>
        <w:t>物业管理业绩：投标人至少提供</w:t>
      </w:r>
      <w:r>
        <w:rPr>
          <w:rFonts w:asciiTheme="minorEastAsia" w:eastAsiaTheme="minorEastAsia" w:hAnsiTheme="minorEastAsia" w:cs="仿宋" w:hint="eastAsia"/>
          <w:sz w:val="24"/>
          <w:szCs w:val="24"/>
        </w:rPr>
        <w:t>2</w:t>
      </w:r>
      <w:r>
        <w:rPr>
          <w:rFonts w:asciiTheme="minorEastAsia" w:eastAsiaTheme="minorEastAsia" w:hAnsiTheme="minorEastAsia" w:cs="仿宋" w:hint="eastAsia"/>
          <w:sz w:val="24"/>
          <w:szCs w:val="24"/>
        </w:rPr>
        <w:t>项自</w:t>
      </w:r>
      <w:r>
        <w:rPr>
          <w:rFonts w:asciiTheme="minorEastAsia" w:eastAsiaTheme="minorEastAsia" w:hAnsiTheme="minorEastAsia" w:cs="仿宋" w:hint="eastAsia"/>
          <w:sz w:val="24"/>
          <w:szCs w:val="24"/>
        </w:rPr>
        <w:t>2014</w:t>
      </w:r>
      <w:r>
        <w:rPr>
          <w:rFonts w:asciiTheme="minorEastAsia" w:eastAsiaTheme="minorEastAsia" w:hAnsiTheme="minorEastAsia" w:cs="仿宋" w:hint="eastAsia"/>
          <w:sz w:val="24"/>
          <w:szCs w:val="24"/>
        </w:rPr>
        <w:t>年</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月</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日至今完成过或正在实施的服务期满一年的年合同金额</w:t>
      </w:r>
      <w:r>
        <w:rPr>
          <w:rFonts w:asciiTheme="minorEastAsia" w:eastAsiaTheme="minorEastAsia" w:hAnsiTheme="minorEastAsia" w:cs="仿宋" w:hint="eastAsia"/>
          <w:sz w:val="24"/>
          <w:szCs w:val="24"/>
        </w:rPr>
        <w:t>200</w:t>
      </w:r>
      <w:r>
        <w:rPr>
          <w:rFonts w:asciiTheme="minorEastAsia" w:eastAsiaTheme="minorEastAsia" w:hAnsiTheme="minorEastAsia" w:cs="仿宋" w:hint="eastAsia"/>
          <w:sz w:val="24"/>
          <w:szCs w:val="24"/>
        </w:rPr>
        <w:t>万元或以上的物业管理业绩；</w:t>
      </w:r>
    </w:p>
    <w:p w:rsidR="006F6056" w:rsidRDefault="009D1FBF">
      <w:pPr>
        <w:tabs>
          <w:tab w:val="left" w:pos="7740"/>
        </w:tabs>
        <w:spacing w:line="360" w:lineRule="auto"/>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②投标人的绿化业绩：</w:t>
      </w:r>
      <w:r>
        <w:rPr>
          <w:rFonts w:asciiTheme="minorEastAsia" w:eastAsiaTheme="minorEastAsia" w:hAnsiTheme="minorEastAsia" w:cs="仿宋" w:hint="eastAsia"/>
          <w:sz w:val="24"/>
          <w:szCs w:val="24"/>
        </w:rPr>
        <w:t>2014</w:t>
      </w:r>
      <w:r>
        <w:rPr>
          <w:rFonts w:asciiTheme="minorEastAsia" w:eastAsiaTheme="minorEastAsia" w:hAnsiTheme="minorEastAsia" w:cs="仿宋" w:hint="eastAsia"/>
          <w:sz w:val="24"/>
          <w:szCs w:val="24"/>
        </w:rPr>
        <w:t>年</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月</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日至今至少</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项绿化工作业绩。绿化工作业绩应体现绿化养护、绿化维护、绿化施工、绿化租摆等内容之一，或物业管理服务业绩中有绿化养护、绿化维护、绿化施工、绿化租摆等工作内容之一。</w:t>
      </w:r>
    </w:p>
    <w:p w:rsidR="006F6056" w:rsidRDefault="009D1FBF" w:rsidP="00D17057">
      <w:pPr>
        <w:adjustRightInd w:val="0"/>
        <w:snapToGrid w:val="0"/>
        <w:spacing w:line="360" w:lineRule="auto"/>
        <w:ind w:firstLineChars="200" w:firstLine="482"/>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以上业绩需提供服务合同文件的关键页（包括：合同首页、合同显示委托服务内容部分、合同金额、签字盖章页等）复印件证明。若合同对具体年合同金额未作约定的，须补充提供委托单位的相关证明材料。</w:t>
      </w:r>
    </w:p>
    <w:p w:rsidR="006F6056" w:rsidRDefault="009D1FBF">
      <w:pPr>
        <w:tabs>
          <w:tab w:val="left" w:pos="7740"/>
        </w:tabs>
        <w:spacing w:line="360" w:lineRule="auto"/>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3.4</w:t>
      </w:r>
      <w:r>
        <w:rPr>
          <w:rFonts w:asciiTheme="minorEastAsia" w:eastAsiaTheme="minorEastAsia" w:hAnsiTheme="minorEastAsia" w:cs="仿宋" w:hint="eastAsia"/>
          <w:sz w:val="24"/>
          <w:szCs w:val="24"/>
        </w:rPr>
        <w:t>拟派项目负责人和项目管理人员的人数和要求如下：</w:t>
      </w:r>
    </w:p>
    <w:p w:rsidR="006F6056" w:rsidRDefault="009D1FBF">
      <w:pPr>
        <w:tabs>
          <w:tab w:val="left" w:pos="7740"/>
        </w:tabs>
        <w:spacing w:line="420" w:lineRule="exact"/>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）项目负责人</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人。该人员需具备大专以上学历，并具有国家或各省市行业主管部门或协会颁发的物业管理从业人员岗位资格证书或物业管理其他相关证书；</w:t>
      </w:r>
    </w:p>
    <w:p w:rsidR="006F6056" w:rsidRDefault="009D1FBF">
      <w:pPr>
        <w:tabs>
          <w:tab w:val="left" w:pos="7740"/>
        </w:tabs>
        <w:spacing w:line="420" w:lineRule="exact"/>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2</w:t>
      </w:r>
      <w:r>
        <w:rPr>
          <w:rFonts w:asciiTheme="minorEastAsia" w:eastAsiaTheme="minorEastAsia" w:hAnsiTheme="minorEastAsia" w:cs="仿宋" w:hint="eastAsia"/>
          <w:sz w:val="24"/>
          <w:szCs w:val="24"/>
        </w:rPr>
        <w:t>）具有电气或机电专业的中级职称工程师</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人；</w:t>
      </w:r>
    </w:p>
    <w:p w:rsidR="006F6056" w:rsidRDefault="009D1FBF">
      <w:pPr>
        <w:tabs>
          <w:tab w:val="left" w:pos="7740"/>
        </w:tabs>
        <w:spacing w:line="420" w:lineRule="exact"/>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3</w:t>
      </w:r>
      <w:r>
        <w:rPr>
          <w:rFonts w:asciiTheme="minorEastAsia" w:eastAsiaTheme="minorEastAsia" w:hAnsiTheme="minorEastAsia" w:cs="仿宋" w:hint="eastAsia"/>
          <w:sz w:val="24"/>
          <w:szCs w:val="24"/>
        </w:rPr>
        <w:t>）绿化项目管理人员</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人。该人员须具有园林相关专业的工程师或以上职称证书。</w:t>
      </w:r>
    </w:p>
    <w:p w:rsidR="006F6056" w:rsidRDefault="009D1FBF">
      <w:pPr>
        <w:tabs>
          <w:tab w:val="left" w:pos="7740"/>
        </w:tabs>
        <w:spacing w:line="420" w:lineRule="exact"/>
        <w:ind w:firstLineChars="210" w:firstLine="504"/>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提供</w:t>
      </w:r>
      <w:r>
        <w:rPr>
          <w:rFonts w:asciiTheme="minorEastAsia" w:eastAsiaTheme="minorEastAsia" w:hAnsiTheme="minorEastAsia" w:cs="仿宋" w:hint="eastAsia"/>
          <w:sz w:val="24"/>
          <w:szCs w:val="24"/>
        </w:rPr>
        <w:t>上述共</w:t>
      </w:r>
      <w:r>
        <w:rPr>
          <w:rFonts w:asciiTheme="minorEastAsia" w:eastAsiaTheme="minorEastAsia" w:hAnsiTheme="minorEastAsia" w:cs="仿宋" w:hint="eastAsia"/>
          <w:sz w:val="24"/>
          <w:szCs w:val="24"/>
        </w:rPr>
        <w:t>3</w:t>
      </w:r>
      <w:r>
        <w:rPr>
          <w:rFonts w:asciiTheme="minorEastAsia" w:eastAsiaTheme="minorEastAsia" w:hAnsiTheme="minorEastAsia" w:cs="仿宋" w:hint="eastAsia"/>
          <w:sz w:val="24"/>
          <w:szCs w:val="24"/>
        </w:rPr>
        <w:t>名人员的上述有关证书（包括：</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名项目负责人的学历证、物业管理相关证书；</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名具有电气或机电专业的中级职称工程师的职称证书；</w:t>
      </w:r>
      <w:r>
        <w:rPr>
          <w:rFonts w:asciiTheme="minorEastAsia" w:eastAsiaTheme="minorEastAsia" w:hAnsiTheme="minorEastAsia" w:cs="仿宋" w:hint="eastAsia"/>
          <w:sz w:val="24"/>
          <w:szCs w:val="24"/>
        </w:rPr>
        <w:t>1</w:t>
      </w:r>
      <w:r>
        <w:rPr>
          <w:rFonts w:asciiTheme="minorEastAsia" w:eastAsiaTheme="minorEastAsia" w:hAnsiTheme="minorEastAsia" w:cs="仿宋" w:hint="eastAsia"/>
          <w:sz w:val="24"/>
          <w:szCs w:val="24"/>
        </w:rPr>
        <w:t>名具有园林相关专业的中级职称工程师的职称证书）。</w:t>
      </w:r>
      <w:r>
        <w:rPr>
          <w:rFonts w:asciiTheme="minorEastAsia" w:eastAsiaTheme="minorEastAsia" w:hAnsiTheme="minorEastAsia" w:cs="仿宋" w:hint="eastAsia"/>
          <w:sz w:val="24"/>
          <w:szCs w:val="24"/>
        </w:rPr>
        <w:t xml:space="preserve">       </w:t>
      </w:r>
    </w:p>
    <w:p w:rsidR="006F6056" w:rsidRDefault="009D1FBF" w:rsidP="00D17057">
      <w:pPr>
        <w:tabs>
          <w:tab w:val="left" w:pos="7740"/>
        </w:tabs>
        <w:spacing w:line="360" w:lineRule="auto"/>
        <w:ind w:firstLineChars="210" w:firstLine="506"/>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拟派项目负责人、电气或机电专业的中级职称工程师均需提供在本项目投标截止时间前近</w:t>
      </w:r>
      <w:r>
        <w:rPr>
          <w:rFonts w:asciiTheme="minorEastAsia" w:eastAsiaTheme="minorEastAsia" w:hAnsiTheme="minorEastAsia" w:cs="仿宋" w:hint="eastAsia"/>
          <w:b/>
          <w:bCs/>
          <w:sz w:val="24"/>
          <w:szCs w:val="24"/>
        </w:rPr>
        <w:t>3</w:t>
      </w:r>
      <w:r>
        <w:rPr>
          <w:rFonts w:asciiTheme="minorEastAsia" w:eastAsiaTheme="minorEastAsia" w:hAnsiTheme="minorEastAsia" w:cs="仿宋" w:hint="eastAsia"/>
          <w:b/>
          <w:bCs/>
          <w:sz w:val="24"/>
          <w:szCs w:val="24"/>
        </w:rPr>
        <w:t>个月内（</w:t>
      </w:r>
      <w:r>
        <w:rPr>
          <w:rFonts w:asciiTheme="minorEastAsia" w:eastAsiaTheme="minorEastAsia" w:hAnsiTheme="minorEastAsia" w:cs="仿宋" w:hint="eastAsia"/>
          <w:b/>
          <w:bCs/>
          <w:sz w:val="24"/>
          <w:szCs w:val="24"/>
          <w:u w:val="single"/>
        </w:rPr>
        <w:t>2017</w:t>
      </w:r>
      <w:r>
        <w:rPr>
          <w:rFonts w:asciiTheme="minorEastAsia" w:eastAsiaTheme="minorEastAsia" w:hAnsiTheme="minorEastAsia" w:cs="仿宋" w:hint="eastAsia"/>
          <w:b/>
          <w:bCs/>
          <w:sz w:val="24"/>
          <w:szCs w:val="24"/>
          <w:u w:val="single"/>
        </w:rPr>
        <w:t>年</w:t>
      </w:r>
      <w:r>
        <w:rPr>
          <w:rFonts w:asciiTheme="minorEastAsia" w:eastAsiaTheme="minorEastAsia" w:hAnsiTheme="minorEastAsia" w:cs="仿宋" w:hint="eastAsia"/>
          <w:b/>
          <w:bCs/>
          <w:sz w:val="24"/>
          <w:szCs w:val="24"/>
          <w:u w:val="single"/>
        </w:rPr>
        <w:t>8</w:t>
      </w:r>
      <w:r>
        <w:rPr>
          <w:rFonts w:asciiTheme="minorEastAsia" w:eastAsiaTheme="minorEastAsia" w:hAnsiTheme="minorEastAsia" w:cs="仿宋" w:hint="eastAsia"/>
          <w:b/>
          <w:bCs/>
          <w:sz w:val="24"/>
          <w:szCs w:val="24"/>
          <w:u w:val="single"/>
        </w:rPr>
        <w:t>月、</w:t>
      </w:r>
      <w:r>
        <w:rPr>
          <w:rFonts w:asciiTheme="minorEastAsia" w:eastAsiaTheme="minorEastAsia" w:hAnsiTheme="minorEastAsia" w:cs="仿宋" w:hint="eastAsia"/>
          <w:b/>
          <w:bCs/>
          <w:sz w:val="24"/>
          <w:szCs w:val="24"/>
          <w:u w:val="single"/>
        </w:rPr>
        <w:t>9</w:t>
      </w:r>
      <w:r>
        <w:rPr>
          <w:rFonts w:asciiTheme="minorEastAsia" w:eastAsiaTheme="minorEastAsia" w:hAnsiTheme="minorEastAsia" w:cs="仿宋" w:hint="eastAsia"/>
          <w:b/>
          <w:bCs/>
          <w:sz w:val="24"/>
          <w:szCs w:val="24"/>
          <w:u w:val="single"/>
        </w:rPr>
        <w:t>月、</w:t>
      </w:r>
      <w:r>
        <w:rPr>
          <w:rFonts w:asciiTheme="minorEastAsia" w:eastAsiaTheme="minorEastAsia" w:hAnsiTheme="minorEastAsia" w:cs="仿宋" w:hint="eastAsia"/>
          <w:b/>
          <w:bCs/>
          <w:sz w:val="24"/>
          <w:szCs w:val="24"/>
          <w:u w:val="single"/>
        </w:rPr>
        <w:t>10</w:t>
      </w:r>
      <w:r>
        <w:rPr>
          <w:rFonts w:asciiTheme="minorEastAsia" w:eastAsiaTheme="minorEastAsia" w:hAnsiTheme="minorEastAsia" w:cs="仿宋" w:hint="eastAsia"/>
          <w:b/>
          <w:bCs/>
          <w:sz w:val="24"/>
          <w:szCs w:val="24"/>
          <w:u w:val="single"/>
        </w:rPr>
        <w:t>月</w:t>
      </w:r>
      <w:r>
        <w:rPr>
          <w:rFonts w:asciiTheme="minorEastAsia" w:eastAsiaTheme="minorEastAsia" w:hAnsiTheme="minorEastAsia" w:cs="仿宋" w:hint="eastAsia"/>
          <w:b/>
          <w:bCs/>
          <w:sz w:val="24"/>
          <w:szCs w:val="24"/>
        </w:rPr>
        <w:t>）的社保缴费证明。拟派目负责人、电气或机电专业的中级职称工程师须与本项目合同执行时所派人员一致，不得更换。</w:t>
      </w:r>
    </w:p>
    <w:p w:rsidR="006F6056" w:rsidRDefault="009D1FBF">
      <w:pPr>
        <w:shd w:val="clear" w:color="auto" w:fill="FFFFFF"/>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仿宋" w:hint="eastAsia"/>
          <w:sz w:val="24"/>
          <w:szCs w:val="24"/>
        </w:rPr>
        <w:t>3.5</w:t>
      </w:r>
      <w:r>
        <w:rPr>
          <w:rFonts w:asciiTheme="minorEastAsia" w:eastAsiaTheme="minorEastAsia" w:hAnsiTheme="minorEastAsia" w:cs="仿宋" w:hint="eastAsia"/>
          <w:sz w:val="24"/>
          <w:szCs w:val="24"/>
        </w:rPr>
        <w:t>不接受联合体投标</w:t>
      </w:r>
      <w:r>
        <w:rPr>
          <w:rFonts w:asciiTheme="minorEastAsia" w:eastAsiaTheme="minorEastAsia" w:hAnsiTheme="minorEastAsia" w:hint="eastAsia"/>
          <w:sz w:val="24"/>
          <w:szCs w:val="24"/>
        </w:rPr>
        <w:t>。</w:t>
      </w:r>
    </w:p>
    <w:p w:rsidR="006F6056" w:rsidRDefault="009D1FBF" w:rsidP="006F6056">
      <w:pPr>
        <w:adjustRightInd w:val="0"/>
        <w:snapToGrid w:val="0"/>
        <w:spacing w:line="360" w:lineRule="auto"/>
        <w:ind w:firstLineChars="200" w:firstLine="482"/>
        <w:rPr>
          <w:rFonts w:asciiTheme="minorEastAsia" w:eastAsiaTheme="minorEastAsia" w:hAnsiTheme="minorEastAsia"/>
          <w:b/>
          <w:bCs/>
          <w:sz w:val="24"/>
          <w:szCs w:val="24"/>
        </w:rPr>
        <w:pPrChange w:id="0" w:author="Ꟙଐ㉰њ" w:date="2017-11-29T17:16:00Z">
          <w:pPr>
            <w:adjustRightInd w:val="0"/>
            <w:snapToGrid w:val="0"/>
            <w:spacing w:line="360" w:lineRule="auto"/>
            <w:ind w:firstLineChars="200" w:firstLine="482"/>
          </w:pPr>
        </w:pPrChange>
      </w:pPr>
      <w:r>
        <w:rPr>
          <w:rFonts w:asciiTheme="minorEastAsia" w:eastAsiaTheme="minorEastAsia" w:hAnsiTheme="minorEastAsia" w:hint="eastAsia"/>
          <w:b/>
          <w:bCs/>
          <w:sz w:val="24"/>
          <w:szCs w:val="24"/>
        </w:rPr>
        <w:t>3.6</w:t>
      </w:r>
      <w:r>
        <w:rPr>
          <w:rFonts w:asciiTheme="minorEastAsia" w:eastAsiaTheme="minorEastAsia" w:hAnsiTheme="minorEastAsia" w:hint="eastAsia"/>
          <w:b/>
          <w:bCs/>
          <w:sz w:val="24"/>
          <w:szCs w:val="24"/>
        </w:rPr>
        <w:t>本项目招标不接受近三年与招标人发生合同纠纷的投标人及与其存在控</w:t>
      </w:r>
      <w:r>
        <w:rPr>
          <w:rFonts w:asciiTheme="minorEastAsia" w:eastAsiaTheme="minorEastAsia" w:hAnsiTheme="minorEastAsia" w:hint="eastAsia"/>
          <w:b/>
          <w:bCs/>
          <w:sz w:val="24"/>
          <w:szCs w:val="24"/>
        </w:rPr>
        <w:t>股、管理关系的不同单位投标。</w:t>
      </w:r>
    </w:p>
    <w:p w:rsidR="006F6056" w:rsidRDefault="009D1FBF">
      <w:pPr>
        <w:shd w:val="clear" w:color="auto" w:fill="FFFFFF"/>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招标文件发售时间：</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11</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29</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日至</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12</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7</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日（招标文件发售时间不低于</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个工作日）上午</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30~11:30</w:t>
      </w:r>
      <w:r>
        <w:rPr>
          <w:rFonts w:asciiTheme="minorEastAsia" w:eastAsiaTheme="minorEastAsia" w:hAnsiTheme="minorEastAsia" w:hint="eastAsia"/>
          <w:sz w:val="24"/>
          <w:szCs w:val="24"/>
        </w:rPr>
        <w:t>，下午</w:t>
      </w:r>
      <w:r>
        <w:rPr>
          <w:rFonts w:asciiTheme="minorEastAsia" w:eastAsiaTheme="minorEastAsia" w:hAnsiTheme="minorEastAsia" w:hint="eastAsia"/>
          <w:sz w:val="24"/>
          <w:szCs w:val="24"/>
        </w:rPr>
        <w:t>14:00~17:30</w:t>
      </w:r>
      <w:r>
        <w:rPr>
          <w:rFonts w:asciiTheme="minorEastAsia" w:eastAsiaTheme="minorEastAsia" w:hAnsiTheme="minorEastAsia" w:hint="eastAsia"/>
          <w:sz w:val="24"/>
          <w:szCs w:val="24"/>
        </w:rPr>
        <w:t>，每份售价人民币</w:t>
      </w:r>
      <w:r>
        <w:rPr>
          <w:rFonts w:asciiTheme="minorEastAsia" w:eastAsiaTheme="minorEastAsia" w:hAnsiTheme="minorEastAsia" w:hint="eastAsia"/>
          <w:sz w:val="24"/>
          <w:szCs w:val="24"/>
          <w:u w:val="single"/>
        </w:rPr>
        <w:t xml:space="preserve"> 500</w:t>
      </w:r>
      <w:r>
        <w:rPr>
          <w:rFonts w:asciiTheme="minorEastAsia" w:eastAsiaTheme="minorEastAsia" w:hAnsiTheme="minorEastAsia" w:hint="eastAsia"/>
          <w:sz w:val="24"/>
          <w:szCs w:val="24"/>
        </w:rPr>
        <w:t>元整（售后不退）。</w:t>
      </w:r>
    </w:p>
    <w:p w:rsidR="006F6056" w:rsidRDefault="009D1FBF" w:rsidP="006F6056">
      <w:pPr>
        <w:shd w:val="clear" w:color="auto" w:fill="FFFFFF"/>
        <w:adjustRightInd w:val="0"/>
        <w:snapToGrid w:val="0"/>
        <w:spacing w:line="360" w:lineRule="auto"/>
        <w:ind w:firstLineChars="200" w:firstLine="482"/>
        <w:rPr>
          <w:rFonts w:asciiTheme="minorEastAsia" w:eastAsiaTheme="minorEastAsia" w:hAnsiTheme="minorEastAsia"/>
          <w:b/>
          <w:sz w:val="24"/>
          <w:szCs w:val="24"/>
        </w:rPr>
        <w:pPrChange w:id="1" w:author="Ꟙଐ㉰њ" w:date="2017-11-29T17:16:00Z">
          <w:pPr>
            <w:shd w:val="clear" w:color="auto" w:fill="FFFFFF"/>
            <w:adjustRightInd w:val="0"/>
            <w:snapToGrid w:val="0"/>
            <w:spacing w:line="360" w:lineRule="auto"/>
            <w:ind w:firstLineChars="200" w:firstLine="482"/>
          </w:pPr>
        </w:pPrChange>
      </w:pPr>
      <w:r>
        <w:rPr>
          <w:rFonts w:asciiTheme="minorEastAsia" w:eastAsiaTheme="minorEastAsia" w:hAnsiTheme="minorEastAsia" w:hint="eastAsia"/>
          <w:b/>
          <w:sz w:val="24"/>
          <w:szCs w:val="24"/>
        </w:rPr>
        <w:t>注：符合条件的投标人需携带法定代表人证明书及授权委托书原件（格式见本公告附件一）、被授权人身份证复印件（原件核验）、招标文件第一章招标公告第</w:t>
      </w:r>
      <w:r>
        <w:rPr>
          <w:rFonts w:asciiTheme="minorEastAsia" w:eastAsiaTheme="minorEastAsia" w:hAnsiTheme="minorEastAsia" w:hint="eastAsia"/>
          <w:b/>
          <w:sz w:val="24"/>
          <w:szCs w:val="24"/>
        </w:rPr>
        <w:t>3</w:t>
      </w:r>
      <w:r>
        <w:rPr>
          <w:rFonts w:asciiTheme="minorEastAsia" w:eastAsiaTheme="minorEastAsia" w:hAnsiTheme="minorEastAsia" w:hint="eastAsia"/>
          <w:b/>
          <w:sz w:val="24"/>
          <w:szCs w:val="24"/>
        </w:rPr>
        <w:t>条“合格的投标人条件”所列资料复印件（除项目负责人、电气或机电专业的中级职称工程师社保缴费证明无需在投标报名阶段提供之外，均需提供原件核验）到招标代理机构处报名及购买招标文件，本项目不接受邮购方式报名。</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bookmarkStart w:id="2" w:name="_Toc414529832"/>
      <w:bookmarkStart w:id="3" w:name="_Toc414262936"/>
      <w:bookmarkStart w:id="4" w:name="_Toc414262320"/>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资格审查方式</w:t>
      </w:r>
      <w:bookmarkEnd w:id="2"/>
      <w:bookmarkEnd w:id="3"/>
      <w:bookmarkEnd w:id="4"/>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1</w:t>
      </w:r>
      <w:r>
        <w:rPr>
          <w:rFonts w:asciiTheme="minorEastAsia" w:eastAsiaTheme="minorEastAsia" w:hAnsiTheme="minorEastAsia" w:hint="eastAsia"/>
          <w:sz w:val="24"/>
          <w:szCs w:val="24"/>
        </w:rPr>
        <w:t>本次招标采用资格后审。</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2</w:t>
      </w:r>
      <w:r>
        <w:rPr>
          <w:rFonts w:asciiTheme="minorEastAsia" w:eastAsiaTheme="minorEastAsia" w:hAnsiTheme="minorEastAsia" w:hint="eastAsia"/>
          <w:sz w:val="24"/>
          <w:szCs w:val="24"/>
        </w:rPr>
        <w:t>满足资格审查合格条件的投标申请人多于等于</w:t>
      </w:r>
      <w:r>
        <w:rPr>
          <w:rFonts w:asciiTheme="minorEastAsia" w:eastAsiaTheme="minorEastAsia" w:hAnsiTheme="minorEastAsia" w:hint="eastAsia"/>
          <w:sz w:val="24"/>
          <w:szCs w:val="24"/>
          <w:u w:val="single"/>
        </w:rPr>
        <w:t>3</w:t>
      </w:r>
      <w:r>
        <w:rPr>
          <w:rFonts w:asciiTheme="minorEastAsia" w:eastAsiaTheme="minorEastAsia" w:hAnsiTheme="minorEastAsia" w:hint="eastAsia"/>
          <w:sz w:val="24"/>
          <w:szCs w:val="24"/>
          <w:u w:val="single"/>
        </w:rPr>
        <w:t>名时</w:t>
      </w:r>
      <w:r>
        <w:rPr>
          <w:rFonts w:asciiTheme="minorEastAsia" w:eastAsiaTheme="minorEastAsia" w:hAnsiTheme="minorEastAsia" w:hint="eastAsia"/>
          <w:sz w:val="24"/>
          <w:szCs w:val="24"/>
        </w:rPr>
        <w:t>，取全部满足资格审查合格条件的投标申请人为正式投标人。</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3</w:t>
      </w:r>
      <w:r>
        <w:rPr>
          <w:rFonts w:asciiTheme="minorEastAsia" w:eastAsiaTheme="minorEastAsia" w:hAnsiTheme="minorEastAsia" w:hint="eastAsia"/>
          <w:sz w:val="24"/>
          <w:szCs w:val="24"/>
        </w:rPr>
        <w:t>满足</w:t>
      </w:r>
      <w:r>
        <w:rPr>
          <w:rFonts w:asciiTheme="minorEastAsia" w:eastAsiaTheme="minorEastAsia" w:hAnsiTheme="minorEastAsia" w:hint="eastAsia"/>
          <w:sz w:val="24"/>
          <w:szCs w:val="24"/>
        </w:rPr>
        <w:t>资格审查合格条件的投标申请人</w:t>
      </w:r>
      <w:r>
        <w:rPr>
          <w:rFonts w:asciiTheme="minorEastAsia" w:eastAsiaTheme="minorEastAsia" w:hAnsiTheme="minorEastAsia" w:hint="eastAsia"/>
          <w:sz w:val="24"/>
          <w:szCs w:val="24"/>
          <w:u w:val="single"/>
        </w:rPr>
        <w:t>不足</w:t>
      </w:r>
      <w:r>
        <w:rPr>
          <w:rFonts w:asciiTheme="minorEastAsia" w:eastAsiaTheme="minorEastAsia" w:hAnsiTheme="minorEastAsia" w:hint="eastAsia"/>
          <w:sz w:val="24"/>
          <w:szCs w:val="24"/>
          <w:u w:val="single"/>
        </w:rPr>
        <w:t>3</w:t>
      </w:r>
      <w:r>
        <w:rPr>
          <w:rFonts w:asciiTheme="minorEastAsia" w:eastAsiaTheme="minorEastAsia" w:hAnsiTheme="minorEastAsia" w:hint="eastAsia"/>
          <w:sz w:val="24"/>
          <w:szCs w:val="24"/>
          <w:u w:val="single"/>
        </w:rPr>
        <w:t>名</w:t>
      </w:r>
      <w:r>
        <w:rPr>
          <w:rFonts w:asciiTheme="minorEastAsia" w:eastAsiaTheme="minorEastAsia" w:hAnsiTheme="minorEastAsia" w:hint="eastAsia"/>
          <w:sz w:val="24"/>
          <w:szCs w:val="24"/>
        </w:rPr>
        <w:t>时为招标失败。</w:t>
      </w:r>
      <w:bookmarkStart w:id="5" w:name="_GoBack"/>
      <w:bookmarkEnd w:id="5"/>
      <w:r>
        <w:rPr>
          <w:rFonts w:asciiTheme="minorEastAsia" w:eastAsiaTheme="minorEastAsia" w:hAnsiTheme="minorEastAsia" w:cs="宋体" w:hint="eastAsia"/>
          <w:sz w:val="24"/>
          <w:szCs w:val="24"/>
        </w:rPr>
        <w:t>招标人</w:t>
      </w:r>
      <w:r>
        <w:rPr>
          <w:rFonts w:asciiTheme="minorEastAsia" w:eastAsiaTheme="minorEastAsia" w:hAnsiTheme="minorEastAsia" w:hint="eastAsia"/>
          <w:sz w:val="24"/>
          <w:szCs w:val="24"/>
        </w:rPr>
        <w:t>分析招标失败原因，修正招标方案，报有关管理部门核准后，重新组织招标。</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投标保证金及交纳时间：投标保证金</w:t>
      </w:r>
      <w:r>
        <w:rPr>
          <w:rFonts w:asciiTheme="minorEastAsia" w:eastAsiaTheme="minorEastAsia" w:hAnsiTheme="minorEastAsia" w:hint="eastAsia"/>
          <w:sz w:val="24"/>
          <w:szCs w:val="24"/>
          <w:u w:val="single"/>
        </w:rPr>
        <w:t xml:space="preserve"> 200000.00 </w:t>
      </w:r>
      <w:r>
        <w:rPr>
          <w:rFonts w:asciiTheme="minorEastAsia" w:eastAsiaTheme="minorEastAsia" w:hAnsiTheme="minorEastAsia" w:hint="eastAsia"/>
          <w:sz w:val="24"/>
          <w:szCs w:val="24"/>
        </w:rPr>
        <w:t>元人民币（大写</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贰拾万元整）</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投标保证金必须在</w:t>
      </w:r>
      <w:r>
        <w:rPr>
          <w:rFonts w:asciiTheme="minorEastAsia" w:eastAsiaTheme="minorEastAsia" w:hAnsiTheme="minorEastAsia" w:hint="eastAsia"/>
          <w:sz w:val="24"/>
          <w:szCs w:val="24"/>
          <w:u w:val="single"/>
        </w:rPr>
        <w:t xml:space="preserve"> 2017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12</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17</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17</w:t>
      </w:r>
      <w:r>
        <w:rPr>
          <w:rFonts w:asciiTheme="minorEastAsia" w:eastAsiaTheme="minorEastAsia" w:hAnsiTheme="minorEastAsia" w:hint="eastAsia"/>
          <w:sz w:val="24"/>
          <w:szCs w:val="24"/>
          <w:u w:val="single"/>
        </w:rPr>
        <w:t xml:space="preserve">:00 </w:t>
      </w:r>
      <w:r>
        <w:rPr>
          <w:rFonts w:asciiTheme="minorEastAsia" w:eastAsiaTheme="minorEastAsia" w:hAnsiTheme="minorEastAsia" w:hint="eastAsia"/>
          <w:sz w:val="24"/>
          <w:szCs w:val="24"/>
        </w:rPr>
        <w:t>时前以银行划账或电汇的方式提交到招标文件规定账户。投标保证金必须以投标人的名义转账，否则将被视为非响应性投标予以拒绝。</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本项目不组织踏勘现场。</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投标截止时间及开标时间：</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2017</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12</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19</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14</w:t>
      </w:r>
      <w:r>
        <w:rPr>
          <w:rFonts w:asciiTheme="minorEastAsia" w:eastAsiaTheme="minorEastAsia" w:hAnsiTheme="minorEastAsia" w:hint="eastAsia"/>
          <w:sz w:val="24"/>
          <w:szCs w:val="24"/>
        </w:rPr>
        <w:t>时</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00</w:t>
      </w:r>
      <w:r>
        <w:rPr>
          <w:rFonts w:asciiTheme="minorEastAsia" w:eastAsiaTheme="minorEastAsia" w:hAnsiTheme="minorEastAsia" w:hint="eastAsia"/>
          <w:sz w:val="24"/>
          <w:szCs w:val="24"/>
        </w:rPr>
        <w:t>分（北京时间）</w:t>
      </w:r>
    </w:p>
    <w:p w:rsidR="006F6056" w:rsidRDefault="009D1FBF">
      <w:pPr>
        <w:adjustRightInd w:val="0"/>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投标文件递交及开标地点：广州市南沙区珠电路</w:t>
      </w:r>
      <w:r>
        <w:rPr>
          <w:rFonts w:asciiTheme="minorEastAsia" w:eastAsiaTheme="minorEastAsia" w:hAnsiTheme="minorEastAsia" w:hint="eastAsia"/>
          <w:sz w:val="24"/>
          <w:szCs w:val="24"/>
        </w:rPr>
        <w:t>165</w:t>
      </w:r>
      <w:r>
        <w:rPr>
          <w:rFonts w:asciiTheme="minorEastAsia" w:eastAsiaTheme="minorEastAsia" w:hAnsiTheme="minorEastAsia" w:hint="eastAsia"/>
          <w:sz w:val="24"/>
          <w:szCs w:val="24"/>
        </w:rPr>
        <w:t>号广州发展南沙管理服务中心</w:t>
      </w:r>
      <w:r>
        <w:rPr>
          <w:rFonts w:asciiTheme="minorEastAsia" w:eastAsiaTheme="minorEastAsia" w:hAnsiTheme="minorEastAsia" w:hint="eastAsia"/>
          <w:sz w:val="24"/>
          <w:szCs w:val="24"/>
        </w:rPr>
        <w:t>211</w:t>
      </w:r>
      <w:r>
        <w:rPr>
          <w:rFonts w:asciiTheme="minorEastAsia" w:eastAsiaTheme="minorEastAsia" w:hAnsiTheme="minorEastAsia" w:hint="eastAsia"/>
          <w:sz w:val="24"/>
          <w:szCs w:val="24"/>
        </w:rPr>
        <w:t>室。</w:t>
      </w:r>
    </w:p>
    <w:p w:rsidR="006F6056" w:rsidRDefault="009D1FBF">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szCs w:val="24"/>
        </w:rPr>
        <w:t>10.</w:t>
      </w:r>
      <w:r>
        <w:rPr>
          <w:rFonts w:asciiTheme="minorEastAsia" w:eastAsiaTheme="minorEastAsia" w:hAnsiTheme="minorEastAsia" w:hint="eastAsia"/>
          <w:sz w:val="24"/>
        </w:rPr>
        <w:t>本公告在中国采购与招标网（</w:t>
      </w:r>
      <w:r>
        <w:rPr>
          <w:rFonts w:asciiTheme="minorEastAsia" w:eastAsiaTheme="minorEastAsia" w:hAnsiTheme="minorEastAsia" w:hint="eastAsia"/>
          <w:sz w:val="24"/>
        </w:rPr>
        <w:t>www.chinabidding.com.cn</w:t>
      </w:r>
      <w:r>
        <w:rPr>
          <w:rFonts w:asciiTheme="minorEastAsia" w:eastAsiaTheme="minorEastAsia" w:hAnsiTheme="minorEastAsia" w:hint="eastAsia"/>
          <w:sz w:val="24"/>
        </w:rPr>
        <w:t>）、广州发展电子采购平台（</w:t>
      </w:r>
      <w:r>
        <w:rPr>
          <w:rFonts w:asciiTheme="minorEastAsia" w:eastAsiaTheme="minorEastAsia" w:hAnsiTheme="minorEastAsia" w:hint="eastAsia"/>
          <w:sz w:val="24"/>
        </w:rPr>
        <w:t>https://eps.gdg.com.cn</w:t>
      </w:r>
      <w:r>
        <w:rPr>
          <w:rFonts w:asciiTheme="minorEastAsia" w:eastAsiaTheme="minorEastAsia" w:hAnsiTheme="minorEastAsia" w:hint="eastAsia"/>
          <w:sz w:val="24"/>
        </w:rPr>
        <w:t>）上发布。本公告的修改、补充，在中国采购与招标网（</w:t>
      </w:r>
      <w:r>
        <w:rPr>
          <w:rFonts w:asciiTheme="minorEastAsia" w:eastAsiaTheme="minorEastAsia" w:hAnsiTheme="minorEastAsia" w:hint="eastAsia"/>
          <w:sz w:val="24"/>
        </w:rPr>
        <w:t>www.chinabidding.com.cn</w:t>
      </w:r>
      <w:r>
        <w:rPr>
          <w:rFonts w:asciiTheme="minorEastAsia" w:eastAsiaTheme="minorEastAsia" w:hAnsiTheme="minorEastAsia" w:hint="eastAsia"/>
          <w:sz w:val="24"/>
        </w:rPr>
        <w:t>）网站发布。本公告在各媒体发布的文本如有不同之处，以在中国采购与招标网（</w:t>
      </w:r>
      <w:r>
        <w:rPr>
          <w:rFonts w:asciiTheme="minorEastAsia" w:eastAsiaTheme="minorEastAsia" w:hAnsiTheme="minorEastAsia" w:hint="eastAsia"/>
          <w:sz w:val="24"/>
        </w:rPr>
        <w:t>www.chinabidding.com.cn</w:t>
      </w:r>
      <w:r>
        <w:rPr>
          <w:rFonts w:asciiTheme="minorEastAsia" w:eastAsiaTheme="minorEastAsia" w:hAnsiTheme="minorEastAsia" w:hint="eastAsia"/>
          <w:sz w:val="24"/>
        </w:rPr>
        <w:t>）网站发布的文本为准。</w:t>
      </w:r>
    </w:p>
    <w:p w:rsidR="006F6056" w:rsidRDefault="006F6056">
      <w:pPr>
        <w:adjustRightInd w:val="0"/>
        <w:snapToGrid w:val="0"/>
        <w:spacing w:line="360" w:lineRule="auto"/>
        <w:rPr>
          <w:rFonts w:asciiTheme="minorEastAsia" w:eastAsiaTheme="minorEastAsia" w:hAnsiTheme="minorEastAsia"/>
          <w:sz w:val="24"/>
          <w:szCs w:val="24"/>
        </w:rPr>
      </w:pP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招标代理机构：中通建设工程管理有限公司</w:t>
      </w:r>
      <w:r>
        <w:rPr>
          <w:rFonts w:asciiTheme="minorEastAsia" w:eastAsiaTheme="minorEastAsia" w:hAnsiTheme="minorEastAsia" w:hint="eastAsia"/>
          <w:sz w:val="24"/>
          <w:szCs w:val="24"/>
        </w:rPr>
        <w:t xml:space="preserve">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招标代理机构联系人：张工</w:t>
      </w:r>
      <w:r>
        <w:rPr>
          <w:rFonts w:asciiTheme="minorEastAsia" w:eastAsiaTheme="minorEastAsia" w:hAnsiTheme="minorEastAsia" w:hint="eastAsia"/>
          <w:sz w:val="24"/>
          <w:szCs w:val="24"/>
        </w:rPr>
        <w:t xml:space="preserve">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电话：</w:t>
      </w:r>
      <w:r>
        <w:rPr>
          <w:rFonts w:asciiTheme="minorEastAsia" w:eastAsiaTheme="minorEastAsia" w:hAnsiTheme="minorEastAsia" w:hint="eastAsia"/>
          <w:sz w:val="24"/>
          <w:szCs w:val="24"/>
        </w:rPr>
        <w:t>020-85272361-6</w:t>
      </w:r>
      <w:r>
        <w:rPr>
          <w:rFonts w:asciiTheme="minorEastAsia" w:eastAsiaTheme="minorEastAsia" w:hAnsiTheme="minorEastAsia"/>
          <w:sz w:val="24"/>
          <w:szCs w:val="24"/>
        </w:rPr>
        <w:t>29</w:t>
      </w:r>
      <w:r>
        <w:rPr>
          <w:rFonts w:asciiTheme="minorEastAsia" w:eastAsiaTheme="minorEastAsia" w:hAnsiTheme="minorEastAsia" w:hint="eastAsia"/>
          <w:sz w:val="24"/>
          <w:szCs w:val="24"/>
        </w:rPr>
        <w:t xml:space="preserve">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传真：</w:t>
      </w:r>
      <w:r>
        <w:rPr>
          <w:rFonts w:asciiTheme="minorEastAsia" w:eastAsiaTheme="minorEastAsia" w:hAnsiTheme="minorEastAsia" w:hint="eastAsia"/>
          <w:sz w:val="24"/>
          <w:szCs w:val="24"/>
        </w:rPr>
        <w:t xml:space="preserve">020-85272043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电子邮箱</w:t>
      </w:r>
      <w:r>
        <w:rPr>
          <w:rFonts w:asciiTheme="minorEastAsia" w:eastAsiaTheme="minorEastAsia" w:hAnsiTheme="minorEastAsia" w:hint="eastAsia"/>
          <w:sz w:val="24"/>
          <w:szCs w:val="24"/>
        </w:rPr>
        <w:t xml:space="preserve">: 463475899@qq.com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联系地址：广州市天河区金穗路</w:t>
      </w:r>
      <w:r>
        <w:rPr>
          <w:rFonts w:asciiTheme="minorEastAsia" w:eastAsiaTheme="minorEastAsia" w:hAnsiTheme="minorEastAsia" w:hint="eastAsia"/>
          <w:sz w:val="24"/>
          <w:szCs w:val="24"/>
        </w:rPr>
        <w:t>68</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A2</w:t>
      </w:r>
      <w:r>
        <w:rPr>
          <w:rFonts w:asciiTheme="minorEastAsia" w:eastAsiaTheme="minorEastAsia" w:hAnsiTheme="minorEastAsia" w:hint="eastAsia"/>
          <w:sz w:val="24"/>
          <w:szCs w:val="24"/>
        </w:rPr>
        <w:t>栋</w:t>
      </w:r>
      <w:r>
        <w:rPr>
          <w:rFonts w:asciiTheme="minorEastAsia" w:eastAsiaTheme="minorEastAsia" w:hAnsiTheme="minorEastAsia" w:hint="eastAsia"/>
          <w:sz w:val="24"/>
          <w:szCs w:val="24"/>
        </w:rPr>
        <w:t>1203</w:t>
      </w:r>
      <w:r>
        <w:rPr>
          <w:rFonts w:asciiTheme="minorEastAsia" w:eastAsiaTheme="minorEastAsia" w:hAnsiTheme="minorEastAsia" w:hint="eastAsia"/>
          <w:sz w:val="24"/>
          <w:szCs w:val="24"/>
        </w:rPr>
        <w:t>房</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邮编：</w:t>
      </w:r>
      <w:r>
        <w:rPr>
          <w:rFonts w:asciiTheme="minorEastAsia" w:eastAsiaTheme="minorEastAsia" w:hAnsiTheme="minorEastAsia" w:hint="eastAsia"/>
          <w:sz w:val="24"/>
          <w:szCs w:val="24"/>
        </w:rPr>
        <w:t xml:space="preserve">510000                            </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招标人：广州发展集团股份有限公司</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招标人联系人：张工</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电话：</w:t>
      </w:r>
      <w:r>
        <w:rPr>
          <w:rFonts w:asciiTheme="minorEastAsia" w:eastAsiaTheme="minorEastAsia" w:hAnsiTheme="minorEastAsia" w:hint="eastAsia"/>
          <w:sz w:val="24"/>
          <w:szCs w:val="24"/>
        </w:rPr>
        <w:t>020-39912612</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传真：</w:t>
      </w:r>
      <w:r>
        <w:rPr>
          <w:rFonts w:asciiTheme="minorEastAsia" w:eastAsiaTheme="minorEastAsia" w:hAnsiTheme="minorEastAsia" w:hint="eastAsia"/>
          <w:sz w:val="24"/>
          <w:szCs w:val="24"/>
        </w:rPr>
        <w:t>020-39912600</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电子邮箱</w:t>
      </w:r>
      <w:r>
        <w:rPr>
          <w:rFonts w:asciiTheme="minorEastAsia" w:eastAsiaTheme="minorEastAsia" w:hAnsiTheme="minorEastAsia" w:hint="eastAsia"/>
          <w:sz w:val="24"/>
          <w:szCs w:val="24"/>
        </w:rPr>
        <w:t>:zhangwp@gdg.com.cn</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联系地址：广州市天河区临江大道</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32</w:t>
      </w:r>
      <w:r>
        <w:rPr>
          <w:rFonts w:asciiTheme="minorEastAsia" w:eastAsiaTheme="minorEastAsia" w:hAnsiTheme="minorEastAsia" w:hint="eastAsia"/>
          <w:sz w:val="24"/>
          <w:szCs w:val="24"/>
        </w:rPr>
        <w:t>楼</w:t>
      </w: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邮编：</w:t>
      </w:r>
      <w:r>
        <w:rPr>
          <w:rFonts w:asciiTheme="minorEastAsia" w:eastAsiaTheme="minorEastAsia" w:hAnsiTheme="minorEastAsia" w:hint="eastAsia"/>
          <w:sz w:val="24"/>
          <w:szCs w:val="24"/>
        </w:rPr>
        <w:t>510623</w:t>
      </w:r>
    </w:p>
    <w:p w:rsidR="006F6056" w:rsidRDefault="009D1FBF">
      <w:pPr>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p>
    <w:p w:rsidR="006F6056" w:rsidRDefault="009D1FBF">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中通建设工程管理有限公司</w:t>
      </w:r>
    </w:p>
    <w:p w:rsidR="006F6056" w:rsidRDefault="009D1FBF">
      <w:pPr>
        <w:spacing w:line="360" w:lineRule="auto"/>
        <w:ind w:right="480"/>
        <w:jc w:val="right"/>
        <w:rPr>
          <w:rFonts w:asciiTheme="minorEastAsia" w:eastAsiaTheme="minorEastAsia" w:hAnsiTheme="minorEastAsia"/>
          <w:sz w:val="24"/>
          <w:szCs w:val="24"/>
        </w:rPr>
      </w:pPr>
      <w:r>
        <w:rPr>
          <w:rFonts w:asciiTheme="minorEastAsia" w:eastAsiaTheme="minorEastAsia" w:hAnsiTheme="minorEastAsia"/>
          <w:sz w:val="24"/>
          <w:szCs w:val="24"/>
        </w:rPr>
        <w:t>2017</w:t>
      </w:r>
      <w:r>
        <w:rPr>
          <w:rFonts w:asciiTheme="minorEastAsia" w:eastAsiaTheme="minorEastAsia" w:hAnsiTheme="minorEastAsia" w:hint="eastAsia"/>
          <w:sz w:val="24"/>
          <w:szCs w:val="24"/>
        </w:rPr>
        <w:t>年</w:t>
      </w:r>
      <w:r>
        <w:rPr>
          <w:rFonts w:asciiTheme="minorEastAsia" w:eastAsiaTheme="minorEastAsia" w:hAnsiTheme="minorEastAsia"/>
          <w:sz w:val="24"/>
          <w:szCs w:val="24"/>
        </w:rPr>
        <w:t>11</w:t>
      </w:r>
      <w:r>
        <w:rPr>
          <w:rFonts w:asciiTheme="minorEastAsia" w:eastAsiaTheme="minorEastAsia" w:hAnsiTheme="minorEastAsia" w:hint="eastAsia"/>
          <w:sz w:val="24"/>
          <w:szCs w:val="24"/>
        </w:rPr>
        <w:t>月</w:t>
      </w:r>
      <w:r>
        <w:rPr>
          <w:rFonts w:asciiTheme="minorEastAsia" w:eastAsiaTheme="minorEastAsia" w:hAnsiTheme="minorEastAsia"/>
          <w:sz w:val="24"/>
          <w:szCs w:val="24"/>
        </w:rPr>
        <w:t>29</w:t>
      </w:r>
      <w:r>
        <w:rPr>
          <w:rFonts w:asciiTheme="minorEastAsia" w:eastAsiaTheme="minorEastAsia" w:hAnsiTheme="minorEastAsia" w:hint="eastAsia"/>
          <w:sz w:val="24"/>
          <w:szCs w:val="24"/>
        </w:rPr>
        <w:t>日</w:t>
      </w:r>
    </w:p>
    <w:p w:rsidR="006F6056" w:rsidRDefault="009D1FBF">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F6056" w:rsidRDefault="009D1FBF">
      <w:pPr>
        <w:shd w:val="clear" w:color="auto" w:fill="FFFFFF"/>
        <w:adjustRightInd w:val="0"/>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hint="eastAsia"/>
          <w:sz w:val="24"/>
          <w:szCs w:val="24"/>
        </w:rPr>
        <w:t>附件一</w:t>
      </w:r>
    </w:p>
    <w:p w:rsidR="006F6056" w:rsidRDefault="009D1FBF">
      <w:pPr>
        <w:adjustRightInd w:val="0"/>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法定代表人证明书</w:t>
      </w:r>
    </w:p>
    <w:p w:rsidR="006F6056" w:rsidRDefault="006F6056">
      <w:pPr>
        <w:adjustRightInd w:val="0"/>
        <w:snapToGrid w:val="0"/>
        <w:spacing w:line="360" w:lineRule="auto"/>
        <w:rPr>
          <w:rFonts w:asciiTheme="minorEastAsia" w:eastAsiaTheme="minorEastAsia" w:hAnsiTheme="minorEastAsia"/>
          <w:sz w:val="24"/>
          <w:szCs w:val="24"/>
        </w:rPr>
      </w:pPr>
    </w:p>
    <w:p w:rsidR="006F6056" w:rsidRDefault="009D1FBF">
      <w:pPr>
        <w:autoSpaceDE w:val="0"/>
        <w:autoSpaceDN w:val="0"/>
        <w:adjustRightInd w:val="0"/>
        <w:snapToGrid w:val="0"/>
        <w:spacing w:line="360" w:lineRule="auto"/>
        <w:ind w:firstLineChars="200" w:firstLine="480"/>
        <w:textAlignment w:val="bottom"/>
        <w:rPr>
          <w:rFonts w:asciiTheme="minorEastAsia" w:eastAsiaTheme="minorEastAsia" w:hAnsiTheme="minorEastAsia"/>
          <w:bCs/>
          <w:sz w:val="24"/>
          <w:szCs w:val="24"/>
        </w:rPr>
      </w:pPr>
      <w:r>
        <w:rPr>
          <w:rFonts w:asciiTheme="minorEastAsia" w:eastAsiaTheme="minorEastAsia" w:hAnsiTheme="minorEastAsia"/>
          <w:bCs/>
          <w:sz w:val="24"/>
          <w:szCs w:val="24"/>
          <w:u w:val="single"/>
        </w:rPr>
        <w:t xml:space="preserve">            </w:t>
      </w:r>
      <w:r>
        <w:rPr>
          <w:rFonts w:asciiTheme="minorEastAsia" w:eastAsiaTheme="minorEastAsia" w:hAnsiTheme="minorEastAsia" w:hint="eastAsia"/>
          <w:bCs/>
          <w:sz w:val="24"/>
          <w:szCs w:val="24"/>
        </w:rPr>
        <w:t>先生</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女士，现任我单位</w:t>
      </w:r>
      <w:r>
        <w:rPr>
          <w:rFonts w:asciiTheme="minorEastAsia" w:eastAsiaTheme="minorEastAsia" w:hAnsiTheme="minorEastAsia"/>
          <w:bCs/>
          <w:sz w:val="24"/>
          <w:szCs w:val="24"/>
          <w:u w:val="single"/>
        </w:rPr>
        <w:t xml:space="preserve">           </w:t>
      </w:r>
      <w:r>
        <w:rPr>
          <w:rFonts w:asciiTheme="minorEastAsia" w:eastAsiaTheme="minorEastAsia" w:hAnsiTheme="minorEastAsia" w:hint="eastAsia"/>
          <w:bCs/>
          <w:sz w:val="24"/>
          <w:szCs w:val="24"/>
        </w:rPr>
        <w:t>职务，为法定代表人，特此证明。本证明书有效日期</w:t>
      </w:r>
      <w:r>
        <w:rPr>
          <w:rFonts w:asciiTheme="minorEastAsia" w:eastAsiaTheme="minorEastAsia" w:hAnsiTheme="minorEastAsia"/>
          <w:bCs/>
          <w:sz w:val="24"/>
          <w:szCs w:val="24"/>
          <w:u w:val="single"/>
        </w:rPr>
        <w:t xml:space="preserve">                </w:t>
      </w:r>
      <w:r>
        <w:rPr>
          <w:rFonts w:asciiTheme="minorEastAsia" w:eastAsiaTheme="minorEastAsia" w:hAnsiTheme="minorEastAsia" w:hint="eastAsia"/>
          <w:bCs/>
          <w:sz w:val="24"/>
          <w:szCs w:val="24"/>
        </w:rPr>
        <w:t>。</w:t>
      </w:r>
    </w:p>
    <w:p w:rsidR="006F6056" w:rsidRDefault="006F6056">
      <w:pPr>
        <w:autoSpaceDE w:val="0"/>
        <w:autoSpaceDN w:val="0"/>
        <w:adjustRightInd w:val="0"/>
        <w:snapToGrid w:val="0"/>
        <w:spacing w:line="360" w:lineRule="auto"/>
        <w:textAlignment w:val="bottom"/>
        <w:rPr>
          <w:rFonts w:asciiTheme="minorEastAsia" w:eastAsiaTheme="minorEastAsia" w:hAnsiTheme="minorEastAsia"/>
          <w:bCs/>
          <w:sz w:val="24"/>
          <w:szCs w:val="24"/>
        </w:rPr>
      </w:pPr>
    </w:p>
    <w:p w:rsidR="006F6056" w:rsidRDefault="009D1FBF">
      <w:pPr>
        <w:autoSpaceDE w:val="0"/>
        <w:autoSpaceDN w:val="0"/>
        <w:adjustRightInd w:val="0"/>
        <w:snapToGrid w:val="0"/>
        <w:spacing w:line="360" w:lineRule="auto"/>
        <w:ind w:leftChars="2295" w:left="4819"/>
        <w:textAlignment w:val="bottom"/>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投标人名称（公章）：</w:t>
      </w:r>
      <w:r>
        <w:rPr>
          <w:rFonts w:asciiTheme="minorEastAsia" w:eastAsiaTheme="minorEastAsia" w:hAnsiTheme="minorEastAsia"/>
          <w:bCs/>
          <w:sz w:val="24"/>
          <w:szCs w:val="24"/>
          <w:u w:val="single"/>
        </w:rPr>
        <w:t xml:space="preserve">                                                     </w:t>
      </w:r>
    </w:p>
    <w:p w:rsidR="006F6056" w:rsidRDefault="009D1FBF">
      <w:pPr>
        <w:autoSpaceDE w:val="0"/>
        <w:autoSpaceDN w:val="0"/>
        <w:adjustRightInd w:val="0"/>
        <w:snapToGrid w:val="0"/>
        <w:spacing w:line="360" w:lineRule="auto"/>
        <w:ind w:leftChars="2295" w:left="4819"/>
        <w:textAlignment w:val="bottom"/>
        <w:rPr>
          <w:rFonts w:asciiTheme="minorEastAsia" w:eastAsiaTheme="minorEastAsia" w:hAnsiTheme="minorEastAsia"/>
          <w:bCs/>
          <w:sz w:val="24"/>
          <w:szCs w:val="24"/>
        </w:rPr>
      </w:pPr>
      <w:r>
        <w:rPr>
          <w:rFonts w:asciiTheme="minorEastAsia" w:eastAsiaTheme="minorEastAsia" w:hAnsiTheme="minorEastAsia" w:hint="eastAsia"/>
          <w:bCs/>
          <w:sz w:val="24"/>
          <w:szCs w:val="24"/>
        </w:rPr>
        <w:t>法定代表人签字：</w:t>
      </w:r>
      <w:r>
        <w:rPr>
          <w:rFonts w:asciiTheme="minorEastAsia" w:eastAsiaTheme="minorEastAsia" w:hAnsiTheme="minorEastAsia"/>
          <w:bCs/>
          <w:sz w:val="24"/>
          <w:szCs w:val="24"/>
          <w:u w:val="single"/>
        </w:rPr>
        <w:t xml:space="preserve">                                                        </w:t>
      </w:r>
    </w:p>
    <w:p w:rsidR="006F6056" w:rsidRDefault="009D1FBF">
      <w:pPr>
        <w:autoSpaceDE w:val="0"/>
        <w:autoSpaceDN w:val="0"/>
        <w:adjustRightInd w:val="0"/>
        <w:snapToGrid w:val="0"/>
        <w:spacing w:line="360" w:lineRule="auto"/>
        <w:ind w:leftChars="2295" w:left="4819"/>
        <w:textAlignment w:val="bottom"/>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rPr>
        <w:t>签发日期：</w:t>
      </w:r>
      <w:r>
        <w:rPr>
          <w:rFonts w:asciiTheme="minorEastAsia" w:eastAsiaTheme="minorEastAsia" w:hAnsiTheme="minorEastAsia"/>
          <w:bCs/>
          <w:sz w:val="24"/>
          <w:szCs w:val="24"/>
          <w:u w:val="single"/>
        </w:rPr>
        <w:t xml:space="preserve">                                                              </w:t>
      </w:r>
    </w:p>
    <w:p w:rsidR="006F6056" w:rsidRDefault="006F6056">
      <w:pPr>
        <w:autoSpaceDE w:val="0"/>
        <w:autoSpaceDN w:val="0"/>
        <w:adjustRightInd w:val="0"/>
        <w:snapToGrid w:val="0"/>
        <w:spacing w:line="360" w:lineRule="auto"/>
        <w:textAlignment w:val="bottom"/>
        <w:rPr>
          <w:rFonts w:asciiTheme="minorEastAsia" w:eastAsiaTheme="minorEastAsia" w:hAnsiTheme="minorEastAsia"/>
          <w:bCs/>
          <w:sz w:val="24"/>
          <w:szCs w:val="24"/>
        </w:rPr>
      </w:pPr>
    </w:p>
    <w:p w:rsidR="006F6056" w:rsidRDefault="009D1FBF">
      <w:pPr>
        <w:autoSpaceDE w:val="0"/>
        <w:autoSpaceDN w:val="0"/>
        <w:adjustRightInd w:val="0"/>
        <w:snapToGrid w:val="0"/>
        <w:spacing w:line="360" w:lineRule="auto"/>
        <w:textAlignment w:val="bottom"/>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附件：法定代表人身份证或其他有效的身份证明复印件。</w:t>
      </w:r>
    </w:p>
    <w:p w:rsidR="006F6056" w:rsidRDefault="006F6056">
      <w:pPr>
        <w:adjustRightInd w:val="0"/>
        <w:snapToGrid w:val="0"/>
        <w:spacing w:line="360" w:lineRule="auto"/>
        <w:rPr>
          <w:rFonts w:asciiTheme="minorEastAsia" w:eastAsiaTheme="minorEastAsia" w:hAnsiTheme="minorEastAsia"/>
          <w:sz w:val="24"/>
          <w:szCs w:val="24"/>
        </w:rPr>
      </w:pPr>
    </w:p>
    <w:p w:rsidR="006F6056" w:rsidRDefault="009D1FBF">
      <w:pPr>
        <w:adjustRightInd w:val="0"/>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法定代表人授权委托书</w:t>
      </w:r>
    </w:p>
    <w:p w:rsidR="006F6056" w:rsidRDefault="006F6056">
      <w:pPr>
        <w:adjustRightInd w:val="0"/>
        <w:snapToGrid w:val="0"/>
        <w:spacing w:line="360" w:lineRule="auto"/>
        <w:rPr>
          <w:rFonts w:asciiTheme="minorEastAsia" w:eastAsiaTheme="minorEastAsia" w:hAnsiTheme="minorEastAsia"/>
          <w:sz w:val="24"/>
          <w:szCs w:val="24"/>
        </w:rPr>
      </w:pPr>
    </w:p>
    <w:p w:rsidR="006F6056" w:rsidRDefault="009D1FBF">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兹授权</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为我方委托代理人，其权限是：参与</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投标报名、发标会、踏勘现场、答疑会、开标会等投标事宜。我公司对其在该项目投标过程中的行为均予以认可。</w:t>
      </w:r>
    </w:p>
    <w:p w:rsidR="006F6056" w:rsidRDefault="009D1FBF">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代理人无转委托权。</w:t>
      </w:r>
    </w:p>
    <w:p w:rsidR="006F6056" w:rsidRDefault="009D1FBF">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有效期限：</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年</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日至</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年</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日</w:t>
      </w:r>
    </w:p>
    <w:p w:rsidR="006F6056" w:rsidRDefault="006F6056">
      <w:pPr>
        <w:adjustRightInd w:val="0"/>
        <w:snapToGrid w:val="0"/>
        <w:spacing w:line="360" w:lineRule="auto"/>
        <w:rPr>
          <w:rFonts w:asciiTheme="minorEastAsia" w:eastAsiaTheme="minorEastAsia" w:hAnsiTheme="minorEastAsia"/>
          <w:sz w:val="24"/>
          <w:szCs w:val="24"/>
        </w:rPr>
      </w:pPr>
    </w:p>
    <w:p w:rsidR="006F6056" w:rsidRDefault="009D1FBF">
      <w:pPr>
        <w:adjustRightInd w:val="0"/>
        <w:snapToGrid w:val="0"/>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附：代理人性别：</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年龄：</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身份证号码：</w:t>
      </w:r>
      <w:r>
        <w:rPr>
          <w:rFonts w:asciiTheme="minorEastAsia" w:eastAsiaTheme="minorEastAsia" w:hAnsiTheme="minorEastAsia"/>
          <w:sz w:val="24"/>
          <w:szCs w:val="24"/>
          <w:u w:val="single"/>
        </w:rPr>
        <w:t xml:space="preserve">               </w:t>
      </w:r>
    </w:p>
    <w:p w:rsidR="006F6056" w:rsidRDefault="006F6056">
      <w:pPr>
        <w:adjustRightInd w:val="0"/>
        <w:snapToGrid w:val="0"/>
        <w:spacing w:line="360" w:lineRule="auto"/>
        <w:rPr>
          <w:rFonts w:asciiTheme="minorEastAsia" w:eastAsiaTheme="minorEastAsia" w:hAnsiTheme="minorEastAsia"/>
          <w:sz w:val="24"/>
          <w:szCs w:val="24"/>
        </w:rPr>
      </w:pPr>
    </w:p>
    <w:p w:rsidR="006F6056" w:rsidRDefault="009D1FBF">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法定代表人（负责人）：</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（签名或盖章）</w:t>
      </w:r>
    </w:p>
    <w:p w:rsidR="006F6056" w:rsidRDefault="009D1FBF">
      <w:pPr>
        <w:adjustRightInd w:val="0"/>
        <w:snapToGrid w:val="0"/>
        <w:spacing w:line="360" w:lineRule="auto"/>
        <w:ind w:leftChars="1620" w:left="3402"/>
        <w:rPr>
          <w:rFonts w:asciiTheme="minorEastAsia" w:eastAsiaTheme="minorEastAsia" w:hAnsiTheme="minorEastAsia"/>
          <w:sz w:val="24"/>
          <w:szCs w:val="24"/>
        </w:rPr>
      </w:pPr>
      <w:r>
        <w:rPr>
          <w:rFonts w:asciiTheme="minorEastAsia" w:eastAsiaTheme="minorEastAsia" w:hAnsiTheme="minorEastAsia" w:hint="eastAsia"/>
          <w:sz w:val="24"/>
          <w:szCs w:val="24"/>
        </w:rPr>
        <w:t>授权单位（公章）：</w:t>
      </w:r>
    </w:p>
    <w:p w:rsidR="006F6056" w:rsidRDefault="009D1FBF">
      <w:pPr>
        <w:adjustRightInd w:val="0"/>
        <w:snapToGrid w:val="0"/>
        <w:spacing w:line="360" w:lineRule="auto"/>
        <w:ind w:leftChars="1620" w:left="340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6F6056" w:rsidRDefault="009D1FBF">
      <w:pPr>
        <w:adjustRightInd w:val="0"/>
        <w:snapToGrid w:val="0"/>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附件：委托代理人身份证或其他有效的身份证明复印件。</w:t>
      </w:r>
    </w:p>
    <w:p w:rsidR="006F6056" w:rsidRDefault="006F6056">
      <w:pPr>
        <w:rPr>
          <w:rFonts w:asciiTheme="minorEastAsia" w:eastAsiaTheme="minorEastAsia" w:hAnsiTheme="minorEastAsia"/>
        </w:rPr>
      </w:pPr>
    </w:p>
    <w:sectPr w:rsidR="006F6056" w:rsidSect="006F605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BF" w:rsidRDefault="009D1FBF" w:rsidP="006F6056">
      <w:r>
        <w:separator/>
      </w:r>
    </w:p>
  </w:endnote>
  <w:endnote w:type="continuationSeparator" w:id="0">
    <w:p w:rsidR="009D1FBF" w:rsidRDefault="009D1FBF" w:rsidP="006F6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052"/>
    </w:sdtPr>
    <w:sdtContent>
      <w:p w:rsidR="006F6056" w:rsidRDefault="006F6056">
        <w:pPr>
          <w:pStyle w:val="a3"/>
          <w:jc w:val="center"/>
        </w:pPr>
        <w:r>
          <w:fldChar w:fldCharType="begin"/>
        </w:r>
        <w:r w:rsidR="009D1FBF">
          <w:instrText>PAGE   \* MERGEFORMAT</w:instrText>
        </w:r>
        <w:r>
          <w:fldChar w:fldCharType="separate"/>
        </w:r>
        <w:r w:rsidR="00D17057" w:rsidRPr="00D17057">
          <w:rPr>
            <w:noProof/>
            <w:lang w:val="zh-CN"/>
          </w:rPr>
          <w:t>1</w:t>
        </w:r>
        <w:r>
          <w:fldChar w:fldCharType="end"/>
        </w:r>
      </w:p>
    </w:sdtContent>
  </w:sdt>
  <w:p w:rsidR="006F6056" w:rsidRDefault="006F60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BF" w:rsidRDefault="009D1FBF" w:rsidP="006F6056">
      <w:r>
        <w:separator/>
      </w:r>
    </w:p>
  </w:footnote>
  <w:footnote w:type="continuationSeparator" w:id="0">
    <w:p w:rsidR="009D1FBF" w:rsidRDefault="009D1FBF" w:rsidP="006F6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56" w:rsidRDefault="006F605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282"/>
    <w:rsid w:val="0017553C"/>
    <w:rsid w:val="00311601"/>
    <w:rsid w:val="003A5282"/>
    <w:rsid w:val="005C55A9"/>
    <w:rsid w:val="006F6056"/>
    <w:rsid w:val="00783C21"/>
    <w:rsid w:val="0095251D"/>
    <w:rsid w:val="009D1FBF"/>
    <w:rsid w:val="00B441F9"/>
    <w:rsid w:val="00D17057"/>
    <w:rsid w:val="00F608CB"/>
    <w:rsid w:val="24521E30"/>
    <w:rsid w:val="4BFE7DE2"/>
    <w:rsid w:val="533E70FD"/>
    <w:rsid w:val="5FBE0997"/>
    <w:rsid w:val="793C2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56"/>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6056"/>
    <w:pPr>
      <w:tabs>
        <w:tab w:val="center" w:pos="4153"/>
        <w:tab w:val="right" w:pos="8306"/>
      </w:tabs>
      <w:snapToGrid w:val="0"/>
    </w:pPr>
    <w:rPr>
      <w:sz w:val="18"/>
      <w:szCs w:val="18"/>
    </w:rPr>
  </w:style>
  <w:style w:type="paragraph" w:styleId="a4">
    <w:name w:val="header"/>
    <w:basedOn w:val="a"/>
    <w:link w:val="Char0"/>
    <w:uiPriority w:val="99"/>
    <w:unhideWhenUsed/>
    <w:qFormat/>
    <w:rsid w:val="006F60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6056"/>
    <w:rPr>
      <w:rFonts w:ascii="Times New Roman" w:eastAsia="宋体" w:hAnsi="Times New Roman" w:cs="Times New Roman"/>
      <w:kern w:val="0"/>
      <w:sz w:val="18"/>
      <w:szCs w:val="18"/>
    </w:rPr>
  </w:style>
  <w:style w:type="character" w:customStyle="1" w:styleId="Char">
    <w:name w:val="页脚 Char"/>
    <w:basedOn w:val="a0"/>
    <w:link w:val="a3"/>
    <w:uiPriority w:val="99"/>
    <w:qFormat/>
    <w:rsid w:val="006F6056"/>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D17057"/>
    <w:rPr>
      <w:sz w:val="18"/>
      <w:szCs w:val="18"/>
    </w:rPr>
  </w:style>
  <w:style w:type="character" w:customStyle="1" w:styleId="Char1">
    <w:name w:val="批注框文本 Char"/>
    <w:basedOn w:val="a0"/>
    <w:link w:val="a5"/>
    <w:uiPriority w:val="99"/>
    <w:semiHidden/>
    <w:rsid w:val="00D1705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Company>MS</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广州发展南沙产业区物业管理和绿化租摆养护采购项目</dc:title>
  <dc:creator>USER-</dc:creator>
  <cp:lastModifiedBy>林力维</cp:lastModifiedBy>
  <cp:revision>1</cp:revision>
  <dcterms:created xsi:type="dcterms:W3CDTF">2017-11-29T09:17:00Z</dcterms:created>
  <dcterms:modified xsi:type="dcterms:W3CDTF">2017-11-29T09:17:00Z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